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C6" w:rsidRDefault="00E9364B">
      <w:pPr>
        <w:spacing w:after="0" w:line="240" w:lineRule="auto"/>
        <w:jc w:val="center"/>
        <w:rPr>
          <w:rFonts w:ascii="Ebrima" w:hAnsi="Ebrima"/>
          <w:b/>
          <w:i/>
          <w:caps/>
          <w:color w:val="036129"/>
          <w:lang w:val="it-IT"/>
        </w:rPr>
      </w:pPr>
      <w:r>
        <w:rPr>
          <w:noProof/>
          <w:lang w:val="en-US"/>
        </w:rPr>
        <w:drawing>
          <wp:anchor distT="0" distB="0" distL="114300" distR="114300" simplePos="0" relativeHeight="251657216" behindDoc="0" locked="0" layoutInCell="1" allowOverlap="1">
            <wp:simplePos x="0" y="0"/>
            <wp:positionH relativeFrom="margin">
              <wp:posOffset>-480695</wp:posOffset>
            </wp:positionH>
            <wp:positionV relativeFrom="paragraph">
              <wp:posOffset>45720</wp:posOffset>
            </wp:positionV>
            <wp:extent cx="771525" cy="7493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cstate="print"/>
                    <a:stretch>
                      <a:fillRect/>
                    </a:stretch>
                  </pic:blipFill>
                  <pic:spPr bwMode="auto">
                    <a:xfrm>
                      <a:off x="0" y="0"/>
                      <a:ext cx="771525" cy="749300"/>
                    </a:xfrm>
                    <a:prstGeom prst="rect">
                      <a:avLst/>
                    </a:prstGeom>
                  </pic:spPr>
                </pic:pic>
              </a:graphicData>
            </a:graphic>
          </wp:anchor>
        </w:drawing>
      </w:r>
      <w:r>
        <w:rPr>
          <w:rFonts w:ascii="Ebrima" w:hAnsi="Ebrima"/>
          <w:b/>
          <w:i/>
          <w:caps/>
          <w:color w:val="036129"/>
          <w:lang w:val="it-IT"/>
        </w:rPr>
        <w:t>ASOCIA</w:t>
      </w:r>
      <w:r>
        <w:rPr>
          <w:rFonts w:ascii="Ebrima" w:hAnsi="Ebrima" w:cs="Calibri"/>
          <w:b/>
          <w:i/>
          <w:caps/>
          <w:color w:val="036129"/>
          <w:lang w:val="it-IT"/>
        </w:rPr>
        <w:t>Ț</w:t>
      </w:r>
      <w:r>
        <w:rPr>
          <w:rFonts w:ascii="Ebrima" w:hAnsi="Ebrima"/>
          <w:b/>
          <w:i/>
          <w:caps/>
          <w:color w:val="036129"/>
          <w:lang w:val="it-IT"/>
        </w:rPr>
        <w:t xml:space="preserve">IA DE DEZVOLTARE INTERCOMUNITARĂ </w:t>
      </w:r>
    </w:p>
    <w:p w:rsidR="00900CC6" w:rsidRDefault="00E9364B">
      <w:pPr>
        <w:spacing w:after="0" w:line="240" w:lineRule="auto"/>
        <w:jc w:val="center"/>
        <w:rPr>
          <w:rFonts w:ascii="Ebrima" w:hAnsi="Ebrima" w:cs="Times New Roman"/>
          <w:color w:val="036129"/>
          <w:lang w:val="it-IT"/>
        </w:rPr>
      </w:pPr>
      <w:r>
        <w:rPr>
          <w:rFonts w:ascii="Ebrima" w:hAnsi="Ebrima"/>
          <w:b/>
          <w:i/>
          <w:caps/>
          <w:color w:val="036129"/>
          <w:lang w:val="it-IT"/>
        </w:rPr>
        <w:t>DE GESTIONARE A DE</w:t>
      </w:r>
      <w:r>
        <w:rPr>
          <w:rFonts w:ascii="Ebrima" w:hAnsi="Ebrima" w:cs="Calibri"/>
          <w:b/>
          <w:i/>
          <w:caps/>
          <w:color w:val="036129"/>
          <w:lang w:val="it-IT"/>
        </w:rPr>
        <w:t>Ș</w:t>
      </w:r>
      <w:r>
        <w:rPr>
          <w:rFonts w:ascii="Ebrima" w:hAnsi="Ebrima"/>
          <w:b/>
          <w:i/>
          <w:caps/>
          <w:color w:val="036129"/>
          <w:lang w:val="it-IT"/>
        </w:rPr>
        <w:t>EURILOR</w:t>
      </w:r>
      <w:r>
        <w:rPr>
          <w:rFonts w:ascii="Ebrima" w:hAnsi="Ebrima"/>
          <w:i/>
          <w:caps/>
          <w:color w:val="036129"/>
          <w:lang w:val="it-IT"/>
        </w:rPr>
        <w:t xml:space="preserve"> </w:t>
      </w:r>
      <w:r>
        <w:rPr>
          <w:rFonts w:ascii="Ebrima" w:hAnsi="Ebrima"/>
          <w:b/>
          <w:i/>
          <w:caps/>
          <w:color w:val="036129"/>
          <w:lang w:val="it-IT"/>
        </w:rPr>
        <w:t>ECODOLJ</w:t>
      </w:r>
    </w:p>
    <w:p w:rsidR="00900CC6" w:rsidRDefault="00E9364B">
      <w:pPr>
        <w:spacing w:after="0" w:line="240" w:lineRule="auto"/>
        <w:ind w:right="-329"/>
        <w:jc w:val="center"/>
      </w:pPr>
      <w:r>
        <w:rPr>
          <w:rFonts w:ascii="Ebrima" w:hAnsi="Ebrima"/>
          <w:i/>
          <w:caps/>
          <w:color w:val="036129"/>
          <w:sz w:val="20"/>
          <w:szCs w:val="20"/>
          <w:lang w:val="it-IT"/>
        </w:rPr>
        <w:t xml:space="preserve">NR. ȘI DATĂ ÎNSCRIERE ÎN REGISTRUL SPECIAL:81/03.11.2009, C.I.F. RO 26186870, CRAIOVA, STR. </w:t>
      </w:r>
      <w:r>
        <w:rPr>
          <w:rFonts w:ascii="Ebrima" w:hAnsi="Ebrima"/>
          <w:i/>
          <w:caps/>
          <w:color w:val="036129"/>
          <w:sz w:val="20"/>
          <w:szCs w:val="20"/>
          <w:lang w:val="en-US"/>
        </w:rPr>
        <w:t xml:space="preserve">NICOLAE TITULESCU, NR. 22, corp b, et. 1, </w:t>
      </w:r>
      <w:r>
        <w:rPr>
          <w:rFonts w:ascii="Ebrima" w:hAnsi="Ebrima"/>
          <w:i/>
          <w:caps/>
          <w:color w:val="036129"/>
          <w:sz w:val="20"/>
          <w:szCs w:val="20"/>
        </w:rPr>
        <w:t>Tel</w:t>
      </w:r>
      <w:proofErr w:type="gramStart"/>
      <w:r>
        <w:rPr>
          <w:rFonts w:ascii="Ebrima" w:hAnsi="Ebrima"/>
          <w:i/>
          <w:caps/>
          <w:color w:val="036129"/>
          <w:sz w:val="20"/>
          <w:szCs w:val="20"/>
        </w:rPr>
        <w:t>./</w:t>
      </w:r>
      <w:proofErr w:type="gramEnd"/>
      <w:r>
        <w:rPr>
          <w:rFonts w:ascii="Ebrima" w:hAnsi="Ebrima"/>
          <w:i/>
          <w:caps/>
          <w:color w:val="036129"/>
          <w:sz w:val="20"/>
          <w:szCs w:val="20"/>
        </w:rPr>
        <w:t>FAX: 0251.412.539</w:t>
      </w:r>
      <w:r>
        <w:rPr>
          <w:rFonts w:ascii="Ebrima" w:hAnsi="Ebrima" w:cs="Times New Roman"/>
          <w:color w:val="036129"/>
          <w:sz w:val="20"/>
          <w:szCs w:val="20"/>
        </w:rPr>
        <w:t xml:space="preserve"> </w:t>
      </w:r>
      <w:r>
        <w:rPr>
          <w:rFonts w:ascii="Ebrima" w:hAnsi="Ebrima"/>
          <w:i/>
          <w:caps/>
          <w:color w:val="036129"/>
          <w:sz w:val="20"/>
          <w:szCs w:val="20"/>
        </w:rPr>
        <w:t xml:space="preserve">mail: </w:t>
      </w:r>
      <w:hyperlink r:id="rId11">
        <w:r>
          <w:rPr>
            <w:rStyle w:val="InternetLink"/>
            <w:rFonts w:ascii="Ebrima" w:eastAsiaTheme="minorEastAsia" w:hAnsi="Ebrima"/>
            <w:i/>
            <w:spacing w:val="15"/>
            <w:sz w:val="20"/>
            <w:szCs w:val="20"/>
          </w:rPr>
          <w:t>adiecodolj@yahoo.ro</w:t>
        </w:r>
      </w:hyperlink>
    </w:p>
    <w:p w:rsidR="00900CC6" w:rsidRDefault="00475B29">
      <w:pPr>
        <w:spacing w:after="0" w:line="240" w:lineRule="auto"/>
        <w:jc w:val="center"/>
        <w:rPr>
          <w:rFonts w:ascii="Candara" w:hAnsi="Candara" w:cs="Times New Roman"/>
          <w:sz w:val="24"/>
          <w:szCs w:val="24"/>
        </w:rPr>
      </w:pPr>
      <w:r>
        <w:rPr>
          <w:rFonts w:ascii="Candara" w:hAnsi="Candara"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margin">
                  <wp:posOffset>-587375</wp:posOffset>
                </wp:positionH>
                <wp:positionV relativeFrom="paragraph">
                  <wp:posOffset>104775</wp:posOffset>
                </wp:positionV>
                <wp:extent cx="6863080" cy="0"/>
                <wp:effectExtent l="12700" t="12065" r="10795" b="698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6480">
                          <a:solidFill>
                            <a:srgbClr val="70AD4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6EB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25pt,8.25pt" to="494.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" strokecolor="#70ad47" strokeweight=".18mm">
                <v:fill o:detectmouseclick="t"/>
                <v:stroke joinstyle="miter"/>
                <w10:wrap anchorx="margin"/>
              </v:line>
            </w:pict>
          </mc:Fallback>
        </mc:AlternateContent>
      </w:r>
    </w:p>
    <w:p w:rsidR="00103ED7" w:rsidRDefault="00103ED7">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ANEXA NR.2 LA HOTĂRÂREA NR.530/2023</w:t>
      </w:r>
    </w:p>
    <w:p w:rsidR="00103ED7" w:rsidRDefault="00103ED7">
      <w:pPr>
        <w:spacing w:after="200" w:line="276" w:lineRule="auto"/>
        <w:jc w:val="center"/>
        <w:rPr>
          <w:rFonts w:ascii="Times New Roman" w:eastAsia="Times New Roman" w:hAnsi="Times New Roman" w:cs="Times New Roman"/>
          <w:b/>
          <w:bCs/>
          <w:sz w:val="24"/>
          <w:szCs w:val="24"/>
          <w:lang w:val="en-US"/>
        </w:rPr>
      </w:pPr>
    </w:p>
    <w:p w:rsidR="00900CC6" w:rsidRDefault="00E9364B">
      <w:pPr>
        <w:spacing w:after="200" w:line="276"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en-US"/>
        </w:rPr>
        <w:t>ACTUL ADI</w:t>
      </w:r>
      <w:r>
        <w:rPr>
          <w:rFonts w:ascii="Times New Roman" w:eastAsia="Times New Roman" w:hAnsi="Times New Roman" w:cs="Times New Roman"/>
          <w:b/>
          <w:bCs/>
          <w:sz w:val="24"/>
          <w:szCs w:val="24"/>
          <w:lang w:val="ro-RO"/>
        </w:rPr>
        <w:t>ȚIONAL nr.2</w:t>
      </w:r>
    </w:p>
    <w:p w:rsidR="00900CC6" w:rsidRDefault="00E9364B">
      <w:pPr>
        <w:spacing w:after="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ro-RO"/>
        </w:rPr>
        <w:t xml:space="preserve">LA </w:t>
      </w:r>
      <w:r>
        <w:rPr>
          <w:rFonts w:ascii="Times New Roman" w:eastAsia="Times New Roman" w:hAnsi="Times New Roman" w:cs="Times New Roman"/>
          <w:b/>
          <w:bCs/>
          <w:sz w:val="24"/>
          <w:szCs w:val="24"/>
          <w:lang w:val="en-US"/>
        </w:rPr>
        <w:t>CONTRACTUL nr. 1818/30.06.2022</w:t>
      </w:r>
    </w:p>
    <w:p w:rsidR="00900CC6" w:rsidRDefault="00E9364B">
      <w:pPr>
        <w:spacing w:after="200" w:line="276"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PRIVIND DELEGAREA PRIN CONCESIONARE A OPERĂRII INSTALAŢIILOR DE GESTIONARE A DEŞEURILOR MUNICIPALE REALIZATE ÎN CADRUL PROIECTULUI "SISTEM DE MANAGEMENT INTEGRAT AL DEŞEURILOR ÎN JUDEŢUL DOLJ”</w:t>
      </w:r>
      <w:bookmarkStart w:id="0" w:name="_Hlk4395364"/>
      <w:bookmarkEnd w:id="0"/>
    </w:p>
    <w:p w:rsidR="00900CC6" w:rsidRDefault="00900CC6">
      <w:pPr>
        <w:spacing w:line="276" w:lineRule="auto"/>
        <w:rPr>
          <w:rFonts w:ascii="Times New Roman" w:hAnsi="Times New Roman" w:cs="Times New Roman"/>
          <w:sz w:val="24"/>
          <w:szCs w:val="24"/>
        </w:rPr>
      </w:pPr>
    </w:p>
    <w:p w:rsidR="00900CC6" w:rsidRDefault="00E9364B">
      <w:pPr>
        <w:spacing w:line="276" w:lineRule="auto"/>
        <w:rPr>
          <w:rFonts w:ascii="Times New Roman" w:hAnsi="Times New Roman" w:cs="Times New Roman"/>
          <w:sz w:val="24"/>
          <w:szCs w:val="24"/>
          <w:lang w:val="it-IT"/>
        </w:rPr>
      </w:pPr>
      <w:r>
        <w:rPr>
          <w:rFonts w:ascii="Times New Roman" w:hAnsi="Times New Roman" w:cs="Times New Roman"/>
          <w:sz w:val="24"/>
          <w:szCs w:val="24"/>
          <w:lang w:val="it-IT"/>
        </w:rPr>
        <w:t>Încheiat astăzi, ___________, între:</w:t>
      </w:r>
    </w:p>
    <w:p w:rsidR="00900CC6" w:rsidRDefault="00E9364B">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 </w:t>
      </w:r>
      <w:bookmarkStart w:id="1" w:name="_Hlk20732348"/>
      <w:r>
        <w:rPr>
          <w:rFonts w:ascii="Times New Roman" w:eastAsia="Times New Roman" w:hAnsi="Times New Roman" w:cs="Times New Roman"/>
          <w:b/>
          <w:sz w:val="24"/>
          <w:szCs w:val="24"/>
          <w:lang w:val="ro-RO"/>
        </w:rPr>
        <w:t>Asociaţia de Dezvoltare Intercomunitară de Gestionare a Deșeurilor ECODOLJ</w:t>
      </w:r>
      <w:bookmarkEnd w:id="1"/>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cu sediul în Craiova,  strada Nicolae Titulescu, nr. 22, Corp B, et. 1, județul Dolj, înregistrată în Registrul Asociaţiilor și Fundaţiilor de pe lângă Judecătoria Craiova, cu numărul 81/03.11.2009, CIF RO 26186870, cont  IBAN RO55RNCB0134113806450001 deschis la Banca Comercială Română, Sucursala Județeană Dolj, Craiova , reprezentată de Președintele ADI ECODOLJ: </w:t>
      </w:r>
    </w:p>
    <w:p w:rsidR="00900CC6" w:rsidRDefault="00E9364B">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numele şi pe seama unităţilor administrativ-teritoriale membre: </w:t>
      </w:r>
    </w:p>
    <w:p w:rsidR="00900CC6" w:rsidRDefault="00E9364B">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Municipiile Craiova, Băilesti, Calafat,</w:t>
      </w:r>
    </w:p>
    <w:p w:rsidR="00900CC6" w:rsidRDefault="00E9364B">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Oraşele Bechet, Dăbuleni, Filiași, Segarcea,</w:t>
      </w:r>
    </w:p>
    <w:p w:rsidR="00900CC6" w:rsidRDefault="00E9364B">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Comunele Afumati, Almaj, Amarastii de Jos, Amarastii de Sus, Apele Vii, Argetoaia, Barca, Bistret, Botosesti-Paia, Brabova, Bradesti, Bralostita, Bratovoesti, Breasta, Bucovat, Bulzesti, Calarasi, Calopar, Caraula, Carcea, Carna, Carpen, Castranova, Catane, Celaru, Cerat, Cernatesti, Cetate, Cioroiasi, Ciupercenii Noi, Cosoveni, Cotofenii din Dos, Cotofenii din Fata, Daneti, Desa, Diosti, Dobresti, Dobrotesti, Dragotesti, Dranic, Farcas, Galicea Mare, Galiciuica, Ghercesti, Ghidici, Ghindeni, Gighera, Gingiova, Giubega, Giurgita, Gogosu, Goicea, Goiesti, Grecesti, Intorsura, Isalnita, Izvoare, Leu, Lipovu, Macesu de Jos, Macesu de Sus, Maglavit, Malu Mare, Marsani, Melinesti, Mischii, Motatei, Murgasi, Negoi, Orodel, Ostroveni, Perisor, Pielesti, Piscu Vechi, Plenita, Plesoi, Podari, Poiana Mare, Predesti, Radovan, Rast, Robanesti, Rojiste, Sadova, Salcuta, Scaesti, Seaca de Camp, Seaca de Padure, Secu, Silistea Crucii, Simnicu de Sus, Sopot, Talpas, Teasc, Terpezita, Teslui, Tuglui, Unirea, Urzicuta, Valea Stanciului, Vartop, Varvoru de Jos, Vela, Verbita,</w:t>
      </w:r>
    </w:p>
    <w:p w:rsidR="00900CC6" w:rsidRDefault="00E9364B">
      <w:pPr>
        <w:spacing w:after="20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aceste unităţi administrativ-teritoriale având împreună calitatea de delegatar, pe de o parte,</w:t>
      </w:r>
    </w:p>
    <w:p w:rsidR="00900CC6" w:rsidRDefault="00E9364B">
      <w:pPr>
        <w:spacing w:after="240" w:line="240" w:lineRule="auto"/>
        <w:jc w:val="both"/>
        <w:rPr>
          <w:rFonts w:ascii="Times New Roman" w:eastAsia="Times New Roman" w:hAnsi="Times New Roman" w:cs="Times New Roman"/>
          <w:sz w:val="24"/>
          <w:szCs w:val="24"/>
          <w:lang w:val="ro-RO"/>
        </w:rPr>
      </w:pPr>
      <w:r>
        <w:rPr>
          <w:rFonts w:ascii="Times New Roman" w:eastAsia="CourierNew" w:hAnsi="Times New Roman" w:cs="Times New Roman"/>
          <w:sz w:val="24"/>
          <w:szCs w:val="24"/>
          <w:lang w:val="ro-RO"/>
        </w:rPr>
        <w:t>şi</w:t>
      </w:r>
    </w:p>
    <w:p w:rsidR="00900CC6" w:rsidRDefault="00E9364B">
      <w:pPr>
        <w:spacing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2. </w:t>
      </w:r>
      <w:bookmarkStart w:id="2" w:name="_Hlk23241396"/>
      <w:r>
        <w:rPr>
          <w:rFonts w:ascii="Times New Roman" w:eastAsia="Times New Roman" w:hAnsi="Times New Roman" w:cs="Times New Roman"/>
          <w:b/>
          <w:sz w:val="24"/>
          <w:szCs w:val="24"/>
          <w:lang w:val="ro-RO"/>
        </w:rPr>
        <w:t>Asocierea S.C. IRIDEX GROUP SALUBRIZARE S.R.L. – S.C. IRIDEX GROUP S.R.L.</w:t>
      </w:r>
      <w:r>
        <w:rPr>
          <w:rFonts w:ascii="Times New Roman" w:eastAsia="Times New Roman" w:hAnsi="Times New Roman" w:cs="Times New Roman"/>
          <w:sz w:val="24"/>
          <w:szCs w:val="24"/>
          <w:lang w:val="ro-RO"/>
        </w:rPr>
        <w:t xml:space="preserve">,  </w:t>
      </w:r>
      <w:bookmarkEnd w:id="2"/>
      <w:r>
        <w:rPr>
          <w:rFonts w:ascii="Times New Roman" w:eastAsia="Times New Roman" w:hAnsi="Times New Roman" w:cs="Times New Roman"/>
          <w:sz w:val="24"/>
          <w:szCs w:val="24"/>
          <w:lang w:val="ro-RO"/>
        </w:rPr>
        <w:t xml:space="preserve">reprezentată prin lider S.C. </w:t>
      </w:r>
      <w:bookmarkStart w:id="3" w:name="_Hlk23322811"/>
      <w:r>
        <w:rPr>
          <w:rFonts w:ascii="Times New Roman" w:eastAsia="Times New Roman" w:hAnsi="Times New Roman" w:cs="Times New Roman"/>
          <w:sz w:val="24"/>
          <w:szCs w:val="24"/>
          <w:lang w:val="ro-RO"/>
        </w:rPr>
        <w:t xml:space="preserve">IRIDEX GROUP SALUBRIZARE </w:t>
      </w:r>
      <w:bookmarkEnd w:id="3"/>
      <w:r>
        <w:rPr>
          <w:rFonts w:ascii="Times New Roman" w:eastAsia="Times New Roman" w:hAnsi="Times New Roman" w:cs="Times New Roman"/>
          <w:sz w:val="24"/>
          <w:szCs w:val="24"/>
          <w:lang w:val="ro-RO"/>
        </w:rPr>
        <w:t>S.R.L, cu sediul în București, Sos. București-Ploiești, nr. 9-13, et. 2, sector 1, înmatriculată la Registrul Comerţului sub numărul J40/1256/2022, cod unic de înregistrare RO 24342060, cont RO43 EXIM 1020 0002 6000 RO01 deschis la Exim Banca Românească SA, reprezentată de Dan Tiberiu Anghel, având funcţia de Administrator - Director General, în calitate de delegat,</w:t>
      </w:r>
      <w:r>
        <w:t xml:space="preserve"> </w:t>
      </w:r>
      <w:r>
        <w:rPr>
          <w:rFonts w:ascii="Times New Roman" w:eastAsia="Times New Roman" w:hAnsi="Times New Roman" w:cs="Times New Roman"/>
          <w:sz w:val="24"/>
          <w:szCs w:val="24"/>
          <w:lang w:val="ro-RO"/>
        </w:rPr>
        <w:t>pe de altă parte,</w:t>
      </w:r>
    </w:p>
    <w:p w:rsidR="00900CC6" w:rsidRDefault="00900CC6">
      <w:pPr>
        <w:spacing w:line="240" w:lineRule="auto"/>
        <w:jc w:val="both"/>
        <w:rPr>
          <w:rFonts w:ascii="Times New Roman" w:eastAsia="Times New Roman" w:hAnsi="Times New Roman" w:cs="Times New Roman"/>
          <w:sz w:val="24"/>
          <w:szCs w:val="24"/>
          <w:lang w:val="ro-RO"/>
        </w:rPr>
      </w:pPr>
    </w:p>
    <w:p w:rsidR="00900CC6" w:rsidRDefault="00E9364B">
      <w:pPr>
        <w:spacing w:line="276"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Preambul</w:t>
      </w:r>
    </w:p>
    <w:p w:rsidR="00900CC6" w:rsidRDefault="00E9364B">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Având în vedere Nota de Control ANRSC nr. 2481 din 19.09.2023 </w:t>
      </w:r>
      <w:r>
        <w:rPr>
          <w:rFonts w:ascii="Times New Roman" w:hAnsi="Times New Roman" w:cs="Times New Roman"/>
          <w:sz w:val="24"/>
          <w:szCs w:val="24"/>
          <w:lang w:val="it-IT"/>
        </w:rPr>
        <w:t>părțile au convenit modificarea Contractului nr. 1818/30.06.2022 după cum urmează:</w:t>
      </w:r>
    </w:p>
    <w:p w:rsidR="00900CC6" w:rsidRDefault="00E9364B">
      <w:pPr>
        <w:spacing w:line="276" w:lineRule="auto"/>
        <w:jc w:val="both"/>
        <w:rPr>
          <w:rFonts w:ascii="Times New Roman" w:hAnsi="Times New Roman" w:cs="Times New Roman"/>
          <w:sz w:val="24"/>
          <w:szCs w:val="24"/>
          <w:lang w:val="ro-RO"/>
        </w:rPr>
      </w:pPr>
      <w:r>
        <w:rPr>
          <w:rFonts w:ascii="Times New Roman" w:hAnsi="Times New Roman" w:cs="Times New Roman"/>
          <w:b/>
          <w:bCs/>
          <w:sz w:val="24"/>
          <w:szCs w:val="24"/>
          <w:u w:val="single"/>
          <w:lang w:val="it-IT"/>
        </w:rPr>
        <w:t>Art. 1.</w:t>
      </w:r>
      <w:r>
        <w:rPr>
          <w:rFonts w:ascii="Times New Roman" w:hAnsi="Times New Roman" w:cs="Times New Roman"/>
          <w:sz w:val="24"/>
          <w:szCs w:val="24"/>
          <w:lang w:val="it-IT"/>
        </w:rPr>
        <w:t xml:space="preserve"> </w:t>
      </w:r>
    </w:p>
    <w:p w:rsidR="00900CC6" w:rsidRDefault="00E9364B">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ro-RO"/>
        </w:rPr>
        <w:t xml:space="preserve">Se modifică </w:t>
      </w:r>
      <w:r w:rsidR="00890973">
        <w:rPr>
          <w:rFonts w:ascii="Times New Roman" w:hAnsi="Times New Roman" w:cs="Times New Roman"/>
          <w:sz w:val="24"/>
          <w:szCs w:val="24"/>
        </w:rPr>
        <w:t xml:space="preserve">art. 2, </w:t>
      </w:r>
      <w:proofErr w:type="spellStart"/>
      <w:r w:rsidR="00890973">
        <w:rPr>
          <w:rFonts w:ascii="Times New Roman" w:hAnsi="Times New Roman" w:cs="Times New Roman"/>
          <w:sz w:val="24"/>
          <w:szCs w:val="24"/>
        </w:rPr>
        <w:t>alin</w:t>
      </w:r>
      <w:proofErr w:type="spellEnd"/>
      <w:r w:rsidR="00890973">
        <w:rPr>
          <w:rFonts w:ascii="Times New Roman" w:hAnsi="Times New Roman" w:cs="Times New Roman"/>
          <w:sz w:val="24"/>
          <w:szCs w:val="24"/>
        </w:rPr>
        <w:t xml:space="preserve">. </w:t>
      </w:r>
      <w:r w:rsidR="00890973">
        <w:rPr>
          <w:rFonts w:ascii="Times New Roman" w:hAnsi="Times New Roman" w:cs="Times New Roman"/>
          <w:sz w:val="24"/>
          <w:szCs w:val="24"/>
          <w:lang w:val="it-IT"/>
        </w:rPr>
        <w:t>(1)</w:t>
      </w:r>
      <w:r w:rsidR="00890973" w:rsidRPr="00890973">
        <w:rPr>
          <w:rFonts w:ascii="Times New Roman" w:hAnsi="Times New Roman" w:cs="Times New Roman"/>
          <w:sz w:val="24"/>
          <w:szCs w:val="24"/>
          <w:lang w:val="it-IT"/>
        </w:rPr>
        <w:t xml:space="preserve"> </w:t>
      </w:r>
      <w:r w:rsidR="00890973">
        <w:rPr>
          <w:rFonts w:ascii="Times New Roman" w:hAnsi="Times New Roman" w:cs="Times New Roman"/>
          <w:sz w:val="24"/>
          <w:szCs w:val="24"/>
          <w:lang w:val="it-IT"/>
        </w:rPr>
        <w:t xml:space="preserve">lit. a)  </w:t>
      </w:r>
      <w:r>
        <w:rPr>
          <w:rFonts w:ascii="Times New Roman" w:hAnsi="Times New Roman" w:cs="Times New Roman"/>
          <w:sz w:val="24"/>
          <w:szCs w:val="24"/>
          <w:lang w:val="it-IT"/>
        </w:rPr>
        <w:t xml:space="preserve">care va avea următorul </w:t>
      </w:r>
      <w:r w:rsidR="003A60E6">
        <w:rPr>
          <w:rFonts w:ascii="Times New Roman" w:hAnsi="Times New Roman" w:cs="Times New Roman"/>
          <w:sz w:val="24"/>
          <w:szCs w:val="24"/>
          <w:lang w:val="it-IT"/>
        </w:rPr>
        <w:t>cuprins</w:t>
      </w:r>
      <w:r>
        <w:rPr>
          <w:rFonts w:ascii="Times New Roman" w:hAnsi="Times New Roman" w:cs="Times New Roman"/>
          <w:sz w:val="24"/>
          <w:szCs w:val="24"/>
          <w:lang w:val="it-IT"/>
        </w:rPr>
        <w:t>:</w:t>
      </w:r>
    </w:p>
    <w:p w:rsidR="00584E69" w:rsidRDefault="00E9364B" w:rsidP="00584E69">
      <w:pPr>
        <w:shd w:val="clear" w:color="auto" w:fill="FFFFFF"/>
        <w:spacing w:after="120" w:line="288" w:lineRule="auto"/>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a) transferul deșeurilor municipale în stații de transfer Filiași, Calafat, Băilești, Dobrești,</w:t>
      </w:r>
      <w:r>
        <w:rPr>
          <w:rFonts w:ascii="Courier New" w:hAnsi="Courier New" w:cs="Courier New"/>
          <w:b/>
          <w:bCs/>
          <w:color w:val="008000"/>
          <w:sz w:val="20"/>
          <w:szCs w:val="20"/>
          <w:shd w:val="clear" w:color="auto" w:fill="FFFFFF"/>
        </w:rPr>
        <w:t> </w:t>
      </w:r>
      <w:proofErr w:type="spellStart"/>
      <w:r>
        <w:rPr>
          <w:rFonts w:ascii="Times New Roman" w:hAnsi="Times New Roman" w:cs="Times New Roman"/>
          <w:i/>
          <w:iCs/>
          <w:sz w:val="24"/>
          <w:szCs w:val="24"/>
          <w:shd w:val="clear" w:color="auto" w:fill="FFFFFF"/>
        </w:rPr>
        <w:t>inc</w:t>
      </w:r>
      <w:r w:rsidR="00584E69">
        <w:rPr>
          <w:rFonts w:ascii="Times New Roman" w:hAnsi="Times New Roman" w:cs="Times New Roman"/>
          <w:i/>
          <w:iCs/>
          <w:sz w:val="24"/>
          <w:szCs w:val="24"/>
          <w:shd w:val="clear" w:color="auto" w:fill="FFFFFF"/>
        </w:rPr>
        <w:t>lusiv</w:t>
      </w:r>
      <w:proofErr w:type="spellEnd"/>
      <w:r w:rsidR="00584E69">
        <w:rPr>
          <w:rFonts w:ascii="Times New Roman" w:hAnsi="Times New Roman" w:cs="Times New Roman"/>
          <w:i/>
          <w:iCs/>
          <w:sz w:val="24"/>
          <w:szCs w:val="24"/>
          <w:shd w:val="clear" w:color="auto" w:fill="FFFFFF"/>
        </w:rPr>
        <w:t xml:space="preserve"> </w:t>
      </w:r>
      <w:proofErr w:type="spellStart"/>
      <w:r w:rsidR="00584E69">
        <w:rPr>
          <w:rFonts w:ascii="Times New Roman" w:hAnsi="Times New Roman" w:cs="Times New Roman"/>
          <w:i/>
          <w:iCs/>
          <w:sz w:val="24"/>
          <w:szCs w:val="24"/>
          <w:shd w:val="clear" w:color="auto" w:fill="FFFFFF"/>
        </w:rPr>
        <w:t>transportul</w:t>
      </w:r>
      <w:proofErr w:type="spellEnd"/>
      <w:r w:rsidR="00584E69">
        <w:rPr>
          <w:rFonts w:ascii="Times New Roman" w:hAnsi="Times New Roman" w:cs="Times New Roman"/>
          <w:i/>
          <w:iCs/>
          <w:sz w:val="24"/>
          <w:szCs w:val="24"/>
          <w:shd w:val="clear" w:color="auto" w:fill="FFFFFF"/>
        </w:rPr>
        <w:t xml:space="preserve"> </w:t>
      </w:r>
      <w:proofErr w:type="spellStart"/>
      <w:r w:rsidR="00584E69">
        <w:rPr>
          <w:rFonts w:ascii="Times New Roman" w:hAnsi="Times New Roman" w:cs="Times New Roman"/>
          <w:i/>
          <w:iCs/>
          <w:sz w:val="24"/>
          <w:szCs w:val="24"/>
          <w:shd w:val="clear" w:color="auto" w:fill="FFFFFF"/>
        </w:rPr>
        <w:t>separat</w:t>
      </w:r>
      <w:proofErr w:type="spellEnd"/>
      <w:r w:rsidR="00584E69">
        <w:rPr>
          <w:rFonts w:ascii="Times New Roman" w:hAnsi="Times New Roman" w:cs="Times New Roman"/>
          <w:i/>
          <w:iCs/>
          <w:sz w:val="24"/>
          <w:szCs w:val="24"/>
          <w:shd w:val="clear" w:color="auto" w:fill="FFFFFF"/>
        </w:rPr>
        <w:t xml:space="preserve"> al </w:t>
      </w:r>
      <w:proofErr w:type="spellStart"/>
      <w:r w:rsidR="00584E69">
        <w:rPr>
          <w:rFonts w:ascii="Times New Roman" w:hAnsi="Times New Roman" w:cs="Times New Roman"/>
          <w:i/>
          <w:iCs/>
          <w:sz w:val="24"/>
          <w:szCs w:val="24"/>
          <w:shd w:val="clear" w:color="auto" w:fill="FFFFFF"/>
        </w:rPr>
        <w:t>deșeurilor</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reziduale</w:t>
      </w:r>
      <w:proofErr w:type="spellEnd"/>
      <w:r>
        <w:rPr>
          <w:rFonts w:ascii="Times New Roman" w:hAnsi="Times New Roman" w:cs="Times New Roman"/>
          <w:i/>
          <w:iCs/>
          <w:sz w:val="24"/>
          <w:szCs w:val="24"/>
          <w:shd w:val="clear" w:color="auto" w:fill="FFFFFF"/>
        </w:rPr>
        <w:t xml:space="preserve"> la </w:t>
      </w:r>
      <w:proofErr w:type="spellStart"/>
      <w:r>
        <w:rPr>
          <w:rFonts w:ascii="Times New Roman" w:hAnsi="Times New Roman" w:cs="Times New Roman"/>
          <w:i/>
          <w:iCs/>
          <w:sz w:val="24"/>
          <w:szCs w:val="24"/>
          <w:shd w:val="clear" w:color="auto" w:fill="FFFFFF"/>
        </w:rPr>
        <w:t>depozitele</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deseuri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nepericuloase</w:t>
      </w:r>
      <w:proofErr w:type="spellEnd"/>
      <w:r>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lang w:val="ro-RO"/>
        </w:rPr>
        <w:t>ș</w:t>
      </w:r>
      <w:proofErr w:type="spellStart"/>
      <w:r>
        <w:rPr>
          <w:rFonts w:ascii="Times New Roman" w:hAnsi="Times New Roman" w:cs="Times New Roman"/>
          <w:i/>
          <w:iCs/>
          <w:sz w:val="24"/>
          <w:szCs w:val="24"/>
          <w:shd w:val="clear" w:color="auto" w:fill="FFFFFF"/>
        </w:rPr>
        <w:t>i</w:t>
      </w:r>
      <w:proofErr w:type="spellEnd"/>
      <w:r>
        <w:rPr>
          <w:rFonts w:ascii="Times New Roman" w:hAnsi="Times New Roman" w:cs="Times New Roman"/>
          <w:i/>
          <w:iCs/>
          <w:sz w:val="24"/>
          <w:szCs w:val="24"/>
          <w:shd w:val="clear" w:color="auto" w:fill="FFFFFF"/>
        </w:rPr>
        <w:t>/</w:t>
      </w:r>
      <w:proofErr w:type="spellStart"/>
      <w:r>
        <w:rPr>
          <w:rFonts w:ascii="Times New Roman" w:hAnsi="Times New Roman" w:cs="Times New Roman"/>
          <w:i/>
          <w:iCs/>
          <w:sz w:val="24"/>
          <w:szCs w:val="24"/>
          <w:shd w:val="clear" w:color="auto" w:fill="FFFFFF"/>
        </w:rPr>
        <w:t>sau</w:t>
      </w:r>
      <w:proofErr w:type="spellEnd"/>
      <w:r>
        <w:rPr>
          <w:rFonts w:ascii="Times New Roman" w:hAnsi="Times New Roman" w:cs="Times New Roman"/>
          <w:i/>
          <w:iCs/>
          <w:sz w:val="24"/>
          <w:szCs w:val="24"/>
          <w:shd w:val="clear" w:color="auto" w:fill="FFFFFF"/>
        </w:rPr>
        <w:t xml:space="preserve"> la </w:t>
      </w:r>
      <w:proofErr w:type="spellStart"/>
      <w:r>
        <w:rPr>
          <w:rFonts w:ascii="Times New Roman" w:hAnsi="Times New Roman" w:cs="Times New Roman"/>
          <w:i/>
          <w:iCs/>
          <w:sz w:val="24"/>
          <w:szCs w:val="24"/>
          <w:shd w:val="clear" w:color="auto" w:fill="FFFFFF"/>
        </w:rPr>
        <w:t>instalațiile</w:t>
      </w:r>
      <w:proofErr w:type="spellEnd"/>
      <w:r>
        <w:rPr>
          <w:rFonts w:ascii="Times New Roman" w:hAnsi="Times New Roman" w:cs="Times New Roman"/>
          <w:i/>
          <w:iCs/>
          <w:sz w:val="24"/>
          <w:szCs w:val="24"/>
          <w:shd w:val="clear" w:color="auto" w:fill="FFFFFF"/>
        </w:rPr>
        <w:t xml:space="preserve"> integrate de </w:t>
      </w:r>
      <w:proofErr w:type="spellStart"/>
      <w:r>
        <w:rPr>
          <w:rFonts w:ascii="Times New Roman" w:hAnsi="Times New Roman" w:cs="Times New Roman"/>
          <w:i/>
          <w:iCs/>
          <w:sz w:val="24"/>
          <w:szCs w:val="24"/>
          <w:shd w:val="clear" w:color="auto" w:fill="FFFFFF"/>
        </w:rPr>
        <w:t>tratare</w:t>
      </w:r>
      <w:proofErr w:type="spellEnd"/>
      <w:r>
        <w:rPr>
          <w:rFonts w:ascii="Times New Roman" w:hAnsi="Times New Roman" w:cs="Times New Roman"/>
          <w:i/>
          <w:iCs/>
          <w:sz w:val="24"/>
          <w:szCs w:val="24"/>
          <w:shd w:val="clear" w:color="auto" w:fill="FFFFFF"/>
        </w:rPr>
        <w:t xml:space="preserve">, al </w:t>
      </w:r>
      <w:proofErr w:type="spellStart"/>
      <w:r>
        <w:rPr>
          <w:rFonts w:ascii="Times New Roman" w:hAnsi="Times New Roman" w:cs="Times New Roman"/>
          <w:i/>
          <w:iCs/>
          <w:sz w:val="24"/>
          <w:szCs w:val="24"/>
          <w:shd w:val="clear" w:color="auto" w:fill="FFFFFF"/>
        </w:rPr>
        <w:t>deșeurilor</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hârtie</w:t>
      </w:r>
      <w:proofErr w:type="spellEnd"/>
      <w:r>
        <w:rPr>
          <w:rFonts w:ascii="Times New Roman" w:hAnsi="Times New Roman" w:cs="Times New Roman"/>
          <w:i/>
          <w:iCs/>
          <w:sz w:val="24"/>
          <w:szCs w:val="24"/>
          <w:shd w:val="clear" w:color="auto" w:fill="FFFFFF"/>
        </w:rPr>
        <w:t xml:space="preserve">, metal, plastic </w:t>
      </w:r>
      <w:proofErr w:type="spellStart"/>
      <w:r>
        <w:rPr>
          <w:rFonts w:ascii="Times New Roman" w:hAnsi="Times New Roman" w:cs="Times New Roman"/>
          <w:i/>
          <w:iCs/>
          <w:sz w:val="24"/>
          <w:szCs w:val="24"/>
          <w:shd w:val="clear" w:color="auto" w:fill="FFFFFF"/>
        </w:rPr>
        <w:t>și</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sticlă</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colectate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separat</w:t>
      </w:r>
      <w:proofErr w:type="spellEnd"/>
      <w:r>
        <w:rPr>
          <w:rFonts w:ascii="Times New Roman" w:hAnsi="Times New Roman" w:cs="Times New Roman"/>
          <w:i/>
          <w:iCs/>
          <w:sz w:val="24"/>
          <w:szCs w:val="24"/>
          <w:shd w:val="clear" w:color="auto" w:fill="FFFFFF"/>
        </w:rPr>
        <w:t xml:space="preserve"> la </w:t>
      </w:r>
      <w:proofErr w:type="spellStart"/>
      <w:r>
        <w:rPr>
          <w:rFonts w:ascii="Times New Roman" w:hAnsi="Times New Roman" w:cs="Times New Roman"/>
          <w:i/>
          <w:iCs/>
          <w:sz w:val="24"/>
          <w:szCs w:val="24"/>
          <w:shd w:val="clear" w:color="auto" w:fill="FFFFFF"/>
        </w:rPr>
        <w:t>stațiile</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sortare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și</w:t>
      </w:r>
      <w:proofErr w:type="spellEnd"/>
      <w:r>
        <w:rPr>
          <w:rFonts w:ascii="Times New Roman" w:hAnsi="Times New Roman" w:cs="Times New Roman"/>
          <w:i/>
          <w:iCs/>
          <w:sz w:val="24"/>
          <w:szCs w:val="24"/>
          <w:shd w:val="clear" w:color="auto" w:fill="FFFFFF"/>
        </w:rPr>
        <w:t xml:space="preserve"> al </w:t>
      </w:r>
      <w:proofErr w:type="spellStart"/>
      <w:r>
        <w:rPr>
          <w:rFonts w:ascii="Times New Roman" w:hAnsi="Times New Roman" w:cs="Times New Roman"/>
          <w:i/>
          <w:iCs/>
          <w:sz w:val="24"/>
          <w:szCs w:val="24"/>
          <w:shd w:val="clear" w:color="auto" w:fill="FFFFFF"/>
        </w:rPr>
        <w:t>biodeșeurilor</w:t>
      </w:r>
      <w:proofErr w:type="spellEnd"/>
      <w:r>
        <w:rPr>
          <w:rFonts w:ascii="Times New Roman" w:hAnsi="Times New Roman" w:cs="Times New Roman"/>
          <w:i/>
          <w:iCs/>
          <w:sz w:val="24"/>
          <w:szCs w:val="24"/>
          <w:shd w:val="clear" w:color="auto" w:fill="FFFFFF"/>
        </w:rPr>
        <w:t xml:space="preserve"> la </w:t>
      </w:r>
      <w:proofErr w:type="spellStart"/>
      <w:r>
        <w:rPr>
          <w:rFonts w:ascii="Times New Roman" w:hAnsi="Times New Roman" w:cs="Times New Roman"/>
          <w:i/>
          <w:iCs/>
          <w:sz w:val="24"/>
          <w:szCs w:val="24"/>
          <w:shd w:val="clear" w:color="auto" w:fill="FFFFFF"/>
        </w:rPr>
        <w:t>instalațiile</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compostare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și</w:t>
      </w:r>
      <w:proofErr w:type="spellEnd"/>
      <w:r>
        <w:rPr>
          <w:rFonts w:ascii="Times New Roman" w:hAnsi="Times New Roman" w:cs="Times New Roman"/>
          <w:i/>
          <w:iCs/>
          <w:sz w:val="24"/>
          <w:szCs w:val="24"/>
          <w:shd w:val="clear" w:color="auto" w:fill="FFFFFF"/>
        </w:rPr>
        <w:t>/</w:t>
      </w:r>
      <w:proofErr w:type="spellStart"/>
      <w:r>
        <w:rPr>
          <w:rFonts w:ascii="Times New Roman" w:hAnsi="Times New Roman" w:cs="Times New Roman"/>
          <w:i/>
          <w:iCs/>
          <w:sz w:val="24"/>
          <w:szCs w:val="24"/>
          <w:shd w:val="clear" w:color="auto" w:fill="FFFFFF"/>
        </w:rPr>
        <w:t>sau</w:t>
      </w:r>
      <w:proofErr w:type="spellEnd"/>
      <w:r>
        <w:rPr>
          <w:rFonts w:ascii="Times New Roman" w:hAnsi="Times New Roman" w:cs="Times New Roman"/>
          <w:i/>
          <w:iCs/>
          <w:sz w:val="24"/>
          <w:szCs w:val="24"/>
          <w:shd w:val="clear" w:color="auto" w:fill="FFFFFF"/>
        </w:rPr>
        <w:t xml:space="preserve"> de </w:t>
      </w:r>
      <w:proofErr w:type="spellStart"/>
      <w:r>
        <w:rPr>
          <w:rFonts w:ascii="Times New Roman" w:hAnsi="Times New Roman" w:cs="Times New Roman"/>
          <w:i/>
          <w:iCs/>
          <w:sz w:val="24"/>
          <w:szCs w:val="24"/>
          <w:shd w:val="clear" w:color="auto" w:fill="FFFFFF"/>
        </w:rPr>
        <w:t>digestie</w:t>
      </w:r>
      <w:proofErr w:type="spellEnd"/>
      <w:r>
        <w:rPr>
          <w:rFonts w:ascii="Times New Roman" w:hAnsi="Times New Roman" w:cs="Times New Roman"/>
          <w:i/>
          <w:iCs/>
          <w:sz w:val="24"/>
          <w:szCs w:val="24"/>
          <w:shd w:val="clear" w:color="auto" w:fill="FFFFFF"/>
        </w:rPr>
        <w:t xml:space="preserve"> </w:t>
      </w:r>
      <w:proofErr w:type="spellStart"/>
      <w:r>
        <w:rPr>
          <w:rFonts w:ascii="Times New Roman" w:hAnsi="Times New Roman" w:cs="Times New Roman"/>
          <w:i/>
          <w:iCs/>
          <w:sz w:val="24"/>
          <w:szCs w:val="24"/>
          <w:shd w:val="clear" w:color="auto" w:fill="FFFFFF"/>
        </w:rPr>
        <w:t>anaerobă</w:t>
      </w:r>
      <w:proofErr w:type="spellEnd"/>
      <w:r w:rsidR="00584E69">
        <w:rPr>
          <w:rFonts w:ascii="Times New Roman" w:hAnsi="Times New Roman" w:cs="Times New Roman"/>
          <w:i/>
          <w:iCs/>
          <w:sz w:val="24"/>
          <w:szCs w:val="24"/>
          <w:lang w:val="it-IT"/>
        </w:rPr>
        <w:t>”</w:t>
      </w:r>
    </w:p>
    <w:p w:rsidR="00900CC6" w:rsidRDefault="00900CC6">
      <w:pPr>
        <w:shd w:val="clear" w:color="auto" w:fill="FFFFFF"/>
        <w:spacing w:after="120" w:line="288" w:lineRule="auto"/>
        <w:jc w:val="both"/>
        <w:rPr>
          <w:rFonts w:ascii="Times New Roman" w:hAnsi="Times New Roman" w:cs="Times New Roman"/>
          <w:i/>
          <w:iCs/>
          <w:sz w:val="24"/>
          <w:szCs w:val="24"/>
          <w:lang w:val="it-IT"/>
        </w:rPr>
      </w:pPr>
    </w:p>
    <w:p w:rsidR="00900CC6" w:rsidRDefault="00E9364B">
      <w:pPr>
        <w:jc w:val="both"/>
        <w:rPr>
          <w:rFonts w:ascii="Times New Roman" w:hAnsi="Times New Roman" w:cs="Times New Roman"/>
          <w:sz w:val="24"/>
          <w:szCs w:val="24"/>
          <w:lang w:val="it-IT"/>
        </w:rPr>
      </w:pPr>
      <w:r>
        <w:rPr>
          <w:rFonts w:ascii="Times New Roman" w:hAnsi="Times New Roman" w:cs="Times New Roman"/>
          <w:b/>
          <w:bCs/>
          <w:sz w:val="24"/>
          <w:szCs w:val="24"/>
          <w:u w:val="single"/>
          <w:lang w:val="it-IT"/>
        </w:rPr>
        <w:t>Art. 2.</w:t>
      </w:r>
      <w:r>
        <w:rPr>
          <w:rFonts w:ascii="Times New Roman" w:hAnsi="Times New Roman" w:cs="Times New Roman"/>
          <w:sz w:val="24"/>
          <w:szCs w:val="24"/>
          <w:lang w:val="it-IT"/>
        </w:rPr>
        <w:t xml:space="preserve"> Celelalte clauze ale Contractului nr. 1818/30.06.2022, astfel cum au fost modificate prin actele adiționale anterioare, rămân neschimbate.</w:t>
      </w:r>
    </w:p>
    <w:p w:rsidR="00900CC6" w:rsidRDefault="00E9364B">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Prezentul Act adițional a fost încheiat în limba română astăzi, _____________, în 2 (două) exemplare originale, câte unul pentru fiecare parte.</w:t>
      </w:r>
    </w:p>
    <w:p w:rsidR="00900CC6" w:rsidRDefault="00900CC6">
      <w:pPr>
        <w:spacing w:line="276" w:lineRule="auto"/>
        <w:jc w:val="both"/>
        <w:rPr>
          <w:rFonts w:ascii="Times New Roman" w:hAnsi="Times New Roman" w:cs="Times New Roman"/>
          <w:sz w:val="24"/>
          <w:szCs w:val="24"/>
          <w:lang w:val="it-IT"/>
        </w:rPr>
      </w:pPr>
    </w:p>
    <w:p w:rsidR="00900CC6" w:rsidRDefault="00900CC6">
      <w:pPr>
        <w:tabs>
          <w:tab w:val="left" w:pos="1092"/>
        </w:tabs>
        <w:rPr>
          <w:rFonts w:ascii="Times New Roman" w:hAnsi="Times New Roman" w:cs="Times New Roman"/>
          <w:sz w:val="24"/>
          <w:szCs w:val="24"/>
          <w:lang w:val="it-IT"/>
        </w:rPr>
      </w:pPr>
    </w:p>
    <w:p w:rsidR="00103ED7" w:rsidRDefault="00103ED7">
      <w:pPr>
        <w:tabs>
          <w:tab w:val="left" w:pos="1092"/>
        </w:tabs>
      </w:pPr>
    </w:p>
    <w:p w:rsidR="00103ED7" w:rsidRPr="00103ED7" w:rsidRDefault="00103ED7" w:rsidP="00103ED7">
      <w:bookmarkStart w:id="4" w:name="_GoBack"/>
      <w:bookmarkEnd w:id="4"/>
    </w:p>
    <w:p w:rsidR="00103ED7" w:rsidRPr="00103ED7" w:rsidRDefault="00103ED7" w:rsidP="00103ED7"/>
    <w:p w:rsidR="00103ED7" w:rsidRPr="00103ED7" w:rsidRDefault="00103ED7" w:rsidP="00103ED7"/>
    <w:p w:rsidR="00103ED7" w:rsidRPr="00103ED7" w:rsidRDefault="00103ED7" w:rsidP="00103ED7"/>
    <w:p w:rsidR="00103ED7" w:rsidRPr="00103ED7" w:rsidRDefault="00103ED7" w:rsidP="00103ED7">
      <w:pPr>
        <w:jc w:val="center"/>
        <w:rPr>
          <w:rFonts w:ascii="Times New Roman" w:hAnsi="Times New Roman" w:cs="Times New Roman"/>
          <w:b/>
          <w:sz w:val="28"/>
          <w:szCs w:val="28"/>
        </w:rPr>
      </w:pPr>
    </w:p>
    <w:p w:rsidR="00900CC6" w:rsidRPr="00103ED7" w:rsidRDefault="00103ED7" w:rsidP="00103ED7">
      <w:pPr>
        <w:tabs>
          <w:tab w:val="left" w:pos="3990"/>
        </w:tabs>
        <w:jc w:val="center"/>
        <w:rPr>
          <w:rFonts w:ascii="Times New Roman" w:hAnsi="Times New Roman" w:cs="Times New Roman"/>
          <w:b/>
          <w:sz w:val="28"/>
          <w:szCs w:val="28"/>
        </w:rPr>
      </w:pPr>
      <w:r w:rsidRPr="00103ED7">
        <w:rPr>
          <w:rFonts w:ascii="Times New Roman" w:hAnsi="Times New Roman" w:cs="Times New Roman"/>
          <w:b/>
          <w:sz w:val="28"/>
          <w:szCs w:val="28"/>
        </w:rPr>
        <w:t>PREŞEDINTE DE ŞEDINŢĂ,</w:t>
      </w:r>
    </w:p>
    <w:p w:rsidR="00103ED7" w:rsidRPr="00103ED7" w:rsidRDefault="00103ED7" w:rsidP="00103ED7">
      <w:pPr>
        <w:tabs>
          <w:tab w:val="left" w:pos="3990"/>
        </w:tabs>
        <w:jc w:val="center"/>
        <w:rPr>
          <w:rFonts w:ascii="Times New Roman" w:hAnsi="Times New Roman" w:cs="Times New Roman"/>
          <w:b/>
          <w:sz w:val="28"/>
          <w:szCs w:val="28"/>
        </w:rPr>
      </w:pPr>
      <w:r w:rsidRPr="00103ED7">
        <w:rPr>
          <w:rFonts w:ascii="Times New Roman" w:hAnsi="Times New Roman" w:cs="Times New Roman"/>
          <w:b/>
          <w:sz w:val="28"/>
          <w:szCs w:val="28"/>
        </w:rPr>
        <w:t xml:space="preserve">Lucian </w:t>
      </w:r>
      <w:proofErr w:type="spellStart"/>
      <w:r w:rsidRPr="00103ED7">
        <w:rPr>
          <w:rFonts w:ascii="Times New Roman" w:hAnsi="Times New Roman" w:cs="Times New Roman"/>
          <w:b/>
          <w:sz w:val="28"/>
          <w:szCs w:val="28"/>
        </w:rPr>
        <w:t>Costin</w:t>
      </w:r>
      <w:proofErr w:type="spellEnd"/>
      <w:r w:rsidRPr="00103ED7">
        <w:rPr>
          <w:rFonts w:ascii="Times New Roman" w:hAnsi="Times New Roman" w:cs="Times New Roman"/>
          <w:b/>
          <w:sz w:val="28"/>
          <w:szCs w:val="28"/>
        </w:rPr>
        <w:t xml:space="preserve"> DINDIRICĂ</w:t>
      </w:r>
    </w:p>
    <w:sectPr w:rsidR="00103ED7" w:rsidRPr="00103ED7" w:rsidSect="00103ED7">
      <w:footerReference w:type="default" r:id="rId12"/>
      <w:pgSz w:w="11906" w:h="16838"/>
      <w:pgMar w:top="284" w:right="1133" w:bottom="1560" w:left="144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ED" w:rsidRDefault="00CB17ED" w:rsidP="00900CC6">
      <w:pPr>
        <w:spacing w:after="0" w:line="240" w:lineRule="auto"/>
      </w:pPr>
      <w:r>
        <w:separator/>
      </w:r>
    </w:p>
  </w:endnote>
  <w:endnote w:type="continuationSeparator" w:id="0">
    <w:p w:rsidR="00CB17ED" w:rsidRDefault="00CB17ED" w:rsidP="0090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_Arial">
    <w:altName w:val="Courier New"/>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ndara">
    <w:panose1 w:val="020E0502030303020204"/>
    <w:charset w:val="00"/>
    <w:family w:val="swiss"/>
    <w:pitch w:val="variable"/>
    <w:sig w:usb0="A00002EF" w:usb1="4000A44B" w:usb2="00000000" w:usb3="00000000" w:csb0="0000019F" w:csb1="00000000"/>
  </w:font>
  <w:font w:name="CourierNe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643520"/>
      <w:docPartObj>
        <w:docPartGallery w:val="Page Numbers (Bottom of Page)"/>
        <w:docPartUnique/>
      </w:docPartObj>
    </w:sdtPr>
    <w:sdtEndPr/>
    <w:sdtContent>
      <w:p w:rsidR="00900CC6" w:rsidRDefault="00780A4C">
        <w:pPr>
          <w:pStyle w:val="Subsol"/>
          <w:jc w:val="center"/>
        </w:pPr>
        <w:r>
          <w:fldChar w:fldCharType="begin"/>
        </w:r>
        <w:r w:rsidR="00E9364B">
          <w:instrText>PAGE</w:instrText>
        </w:r>
        <w:r>
          <w:fldChar w:fldCharType="separate"/>
        </w:r>
        <w:r w:rsidR="00103ED7">
          <w:rPr>
            <w:noProof/>
          </w:rPr>
          <w:t>1</w:t>
        </w:r>
        <w:r>
          <w:fldChar w:fldCharType="end"/>
        </w:r>
      </w:p>
    </w:sdtContent>
  </w:sdt>
  <w:p w:rsidR="00900CC6" w:rsidRDefault="00900CC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ED" w:rsidRDefault="00CB17ED" w:rsidP="00900CC6">
      <w:pPr>
        <w:spacing w:after="0" w:line="240" w:lineRule="auto"/>
      </w:pPr>
      <w:r>
        <w:separator/>
      </w:r>
    </w:p>
  </w:footnote>
  <w:footnote w:type="continuationSeparator" w:id="0">
    <w:p w:rsidR="00CB17ED" w:rsidRDefault="00CB17ED" w:rsidP="00900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C6"/>
    <w:rsid w:val="00103ED7"/>
    <w:rsid w:val="00212F94"/>
    <w:rsid w:val="00234969"/>
    <w:rsid w:val="003A60E6"/>
    <w:rsid w:val="003F04EE"/>
    <w:rsid w:val="00475B29"/>
    <w:rsid w:val="00584E69"/>
    <w:rsid w:val="00780A4C"/>
    <w:rsid w:val="00867859"/>
    <w:rsid w:val="00890973"/>
    <w:rsid w:val="008D3A48"/>
    <w:rsid w:val="00900CC6"/>
    <w:rsid w:val="00CB17ED"/>
    <w:rsid w:val="00E9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E07E7B8-4873-4FB7-9ADF-E1CC838D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85"/>
    <w:pPr>
      <w:spacing w:after="160" w:line="259" w:lineRule="auto"/>
    </w:pPr>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B85385"/>
    <w:rPr>
      <w:lang w:val="en-GB"/>
    </w:rPr>
  </w:style>
  <w:style w:type="character" w:customStyle="1" w:styleId="SubsolCaracter">
    <w:name w:val="Subsol Caracter"/>
    <w:basedOn w:val="Fontdeparagrafimplicit"/>
    <w:link w:val="Subsol"/>
    <w:uiPriority w:val="99"/>
    <w:qFormat/>
    <w:rsid w:val="00B85385"/>
    <w:rPr>
      <w:lang w:val="en-GB"/>
    </w:rPr>
  </w:style>
  <w:style w:type="character" w:customStyle="1" w:styleId="TextnBalonCaracter">
    <w:name w:val="Text în Balon Caracter"/>
    <w:basedOn w:val="Fontdeparagrafimplicit"/>
    <w:link w:val="TextnBalon"/>
    <w:uiPriority w:val="99"/>
    <w:semiHidden/>
    <w:qFormat/>
    <w:rsid w:val="00EB48AB"/>
    <w:rPr>
      <w:rFonts w:ascii="Segoe UI" w:hAnsi="Segoe UI" w:cs="Segoe UI"/>
      <w:sz w:val="18"/>
      <w:szCs w:val="18"/>
      <w:lang w:val="en-GB"/>
    </w:rPr>
  </w:style>
  <w:style w:type="character" w:styleId="Referincomentariu">
    <w:name w:val="annotation reference"/>
    <w:basedOn w:val="Fontdeparagrafimplicit"/>
    <w:uiPriority w:val="99"/>
    <w:semiHidden/>
    <w:unhideWhenUsed/>
    <w:qFormat/>
    <w:rsid w:val="00DC688B"/>
    <w:rPr>
      <w:sz w:val="16"/>
      <w:szCs w:val="16"/>
    </w:rPr>
  </w:style>
  <w:style w:type="character" w:customStyle="1" w:styleId="TextcomentariuCaracter">
    <w:name w:val="Text comentariu Caracter"/>
    <w:basedOn w:val="Fontdeparagrafimplicit"/>
    <w:link w:val="Textcomentariu"/>
    <w:uiPriority w:val="99"/>
    <w:qFormat/>
    <w:rsid w:val="00DC688B"/>
    <w:rPr>
      <w:sz w:val="20"/>
      <w:szCs w:val="20"/>
      <w:lang w:val="en-GB"/>
    </w:rPr>
  </w:style>
  <w:style w:type="character" w:customStyle="1" w:styleId="SubiectComentariuCaracter">
    <w:name w:val="Subiect Comentariu Caracter"/>
    <w:basedOn w:val="TextcomentariuCaracter"/>
    <w:link w:val="SubiectComentariu"/>
    <w:uiPriority w:val="99"/>
    <w:semiHidden/>
    <w:qFormat/>
    <w:rsid w:val="00DC688B"/>
    <w:rPr>
      <w:b/>
      <w:bCs/>
      <w:sz w:val="20"/>
      <w:szCs w:val="20"/>
      <w:lang w:val="en-GB"/>
    </w:rPr>
  </w:style>
  <w:style w:type="character" w:customStyle="1" w:styleId="panchorclicked">
    <w:name w:val="panchorclicked"/>
    <w:basedOn w:val="Fontdeparagrafimplicit"/>
    <w:qFormat/>
    <w:rsid w:val="003A5CE8"/>
  </w:style>
  <w:style w:type="character" w:customStyle="1" w:styleId="InternetLink">
    <w:name w:val="Internet Link"/>
    <w:basedOn w:val="Fontdeparagrafimplicit"/>
    <w:uiPriority w:val="99"/>
    <w:unhideWhenUsed/>
    <w:rsid w:val="00E37318"/>
    <w:rPr>
      <w:color w:val="0563C1" w:themeColor="hyperlink"/>
      <w:u w:val="single"/>
    </w:rPr>
  </w:style>
  <w:style w:type="character" w:customStyle="1" w:styleId="SubtitluCaracter">
    <w:name w:val="Subtitlu Caracter"/>
    <w:basedOn w:val="Fontdeparagrafimplicit"/>
    <w:link w:val="Subtitlu"/>
    <w:uiPriority w:val="11"/>
    <w:qFormat/>
    <w:rsid w:val="00E37318"/>
    <w:rPr>
      <w:rFonts w:eastAsiaTheme="minorEastAsia"/>
      <w:color w:val="5A5A5A" w:themeColor="text1" w:themeTint="A5"/>
      <w:spacing w:val="15"/>
      <w:lang w:val="en-GB"/>
    </w:rPr>
  </w:style>
  <w:style w:type="character" w:styleId="Robust">
    <w:name w:val="Strong"/>
    <w:basedOn w:val="Fontdeparagrafimplicit"/>
    <w:uiPriority w:val="22"/>
    <w:qFormat/>
    <w:rsid w:val="008E3855"/>
    <w:rPr>
      <w:b/>
      <w:bCs/>
    </w:rPr>
  </w:style>
  <w:style w:type="character" w:customStyle="1" w:styleId="UnresolvedMention">
    <w:name w:val="Unresolved Mention"/>
    <w:basedOn w:val="Fontdeparagrafimplicit"/>
    <w:uiPriority w:val="99"/>
    <w:semiHidden/>
    <w:unhideWhenUsed/>
    <w:qFormat/>
    <w:rsid w:val="003A4E9C"/>
    <w:rPr>
      <w:color w:val="605E5C"/>
      <w:shd w:val="clear" w:color="auto" w:fill="E1DFDD"/>
    </w:rPr>
  </w:style>
  <w:style w:type="paragraph" w:customStyle="1" w:styleId="Heading">
    <w:name w:val="Heading"/>
    <w:basedOn w:val="Normal"/>
    <w:next w:val="Corptext"/>
    <w:qFormat/>
    <w:rsid w:val="00900CC6"/>
    <w:pPr>
      <w:keepNext/>
      <w:spacing w:before="240" w:after="120"/>
    </w:pPr>
    <w:rPr>
      <w:rFonts w:ascii="Liberation Sans" w:eastAsia="Microsoft YaHei" w:hAnsi="Liberation Sans" w:cs="_Arial"/>
      <w:sz w:val="28"/>
      <w:szCs w:val="28"/>
    </w:rPr>
  </w:style>
  <w:style w:type="paragraph" w:styleId="Corptext">
    <w:name w:val="Body Text"/>
    <w:basedOn w:val="Normal"/>
    <w:rsid w:val="00900CC6"/>
    <w:pPr>
      <w:spacing w:after="140" w:line="276" w:lineRule="auto"/>
    </w:pPr>
  </w:style>
  <w:style w:type="paragraph" w:styleId="List">
    <w:name w:val="List"/>
    <w:basedOn w:val="Corptext"/>
    <w:rsid w:val="00900CC6"/>
    <w:rPr>
      <w:rFonts w:cs="_Arial"/>
    </w:rPr>
  </w:style>
  <w:style w:type="paragraph" w:styleId="Legend">
    <w:name w:val="caption"/>
    <w:basedOn w:val="Normal"/>
    <w:qFormat/>
    <w:rsid w:val="00900CC6"/>
    <w:pPr>
      <w:suppressLineNumbers/>
      <w:spacing w:before="120" w:after="120"/>
    </w:pPr>
    <w:rPr>
      <w:rFonts w:cs="_Arial"/>
      <w:i/>
      <w:iCs/>
      <w:sz w:val="24"/>
      <w:szCs w:val="24"/>
    </w:rPr>
  </w:style>
  <w:style w:type="paragraph" w:customStyle="1" w:styleId="Index">
    <w:name w:val="Index"/>
    <w:basedOn w:val="Normal"/>
    <w:qFormat/>
    <w:rsid w:val="00900CC6"/>
    <w:pPr>
      <w:suppressLineNumbers/>
    </w:pPr>
    <w:rPr>
      <w:rFonts w:cs="_Arial"/>
    </w:rPr>
  </w:style>
  <w:style w:type="paragraph" w:customStyle="1" w:styleId="HeaderandFooter">
    <w:name w:val="Header and Footer"/>
    <w:basedOn w:val="Normal"/>
    <w:qFormat/>
    <w:rsid w:val="00900CC6"/>
  </w:style>
  <w:style w:type="paragraph" w:styleId="Antet">
    <w:name w:val="header"/>
    <w:basedOn w:val="Normal"/>
    <w:link w:val="AntetCaracter"/>
    <w:uiPriority w:val="99"/>
    <w:unhideWhenUsed/>
    <w:rsid w:val="00B85385"/>
    <w:pPr>
      <w:tabs>
        <w:tab w:val="center" w:pos="4703"/>
        <w:tab w:val="right" w:pos="9406"/>
      </w:tabs>
      <w:spacing w:after="0" w:line="240" w:lineRule="auto"/>
    </w:pPr>
  </w:style>
  <w:style w:type="paragraph" w:styleId="Subsol">
    <w:name w:val="footer"/>
    <w:basedOn w:val="Normal"/>
    <w:link w:val="SubsolCaracter"/>
    <w:uiPriority w:val="99"/>
    <w:unhideWhenUsed/>
    <w:rsid w:val="00B85385"/>
    <w:pPr>
      <w:tabs>
        <w:tab w:val="center" w:pos="4703"/>
        <w:tab w:val="right" w:pos="9406"/>
      </w:tabs>
      <w:spacing w:after="0" w:line="240" w:lineRule="auto"/>
    </w:pPr>
  </w:style>
  <w:style w:type="paragraph" w:styleId="Listparagraf">
    <w:name w:val="List Paragraph"/>
    <w:basedOn w:val="Normal"/>
    <w:uiPriority w:val="34"/>
    <w:qFormat/>
    <w:rsid w:val="009B28B1"/>
    <w:pPr>
      <w:ind w:left="720"/>
      <w:contextualSpacing/>
    </w:pPr>
  </w:style>
  <w:style w:type="paragraph" w:styleId="TextnBalon">
    <w:name w:val="Balloon Text"/>
    <w:basedOn w:val="Normal"/>
    <w:link w:val="TextnBalonCaracter"/>
    <w:uiPriority w:val="99"/>
    <w:semiHidden/>
    <w:unhideWhenUsed/>
    <w:qFormat/>
    <w:rsid w:val="00EB48AB"/>
    <w:pPr>
      <w:spacing w:after="0" w:line="240" w:lineRule="auto"/>
    </w:pPr>
    <w:rPr>
      <w:rFonts w:ascii="Segoe UI" w:hAnsi="Segoe UI" w:cs="Segoe UI"/>
      <w:sz w:val="18"/>
      <w:szCs w:val="18"/>
    </w:rPr>
  </w:style>
  <w:style w:type="paragraph" w:styleId="Textcomentariu">
    <w:name w:val="annotation text"/>
    <w:basedOn w:val="Normal"/>
    <w:link w:val="TextcomentariuCaracter"/>
    <w:uiPriority w:val="99"/>
    <w:unhideWhenUsed/>
    <w:qFormat/>
    <w:rsid w:val="00DC688B"/>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DC688B"/>
    <w:rPr>
      <w:b/>
      <w:bCs/>
    </w:rPr>
  </w:style>
  <w:style w:type="paragraph" w:styleId="Subtitlu">
    <w:name w:val="Subtitle"/>
    <w:basedOn w:val="Normal"/>
    <w:next w:val="Normal"/>
    <w:link w:val="SubtitluCaracter"/>
    <w:uiPriority w:val="11"/>
    <w:qFormat/>
    <w:rsid w:val="00E37318"/>
    <w:rPr>
      <w:rFonts w:eastAsiaTheme="minorEastAsia"/>
      <w:color w:val="5A5A5A" w:themeColor="text1" w:themeTint="A5"/>
      <w:spacing w:val="15"/>
    </w:rPr>
  </w:style>
  <w:style w:type="paragraph" w:styleId="Frspaiere">
    <w:name w:val="No Spacing"/>
    <w:basedOn w:val="Normal"/>
    <w:uiPriority w:val="1"/>
    <w:qFormat/>
    <w:rsid w:val="008E3855"/>
    <w:pPr>
      <w:spacing w:after="0" w:line="240" w:lineRule="auto"/>
    </w:pPr>
    <w:rPr>
      <w:rFonts w:ascii="Times New Roman" w:eastAsia="Times New Roman" w:hAnsi="Times New Roman" w:cs="Times New Roman"/>
      <w:sz w:val="24"/>
      <w:szCs w:val="24"/>
      <w:lang w:eastAsia="en-GB"/>
    </w:rPr>
  </w:style>
  <w:style w:type="paragraph" w:customStyle="1" w:styleId="yiv0119323778ydp57abe11yiv9012195325ydp80008929msonormal">
    <w:name w:val="yiv0119323778ydp57abe11yiv9012195325ydp80008929msonormal"/>
    <w:basedOn w:val="Normal"/>
    <w:qFormat/>
    <w:rsid w:val="00941FE2"/>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F05F3"/>
    <w:rPr>
      <w:rFonts w:ascii="Times New Roman" w:eastAsia="Calibri" w:hAnsi="Times New Roman" w:cs="Times New Roman"/>
      <w:color w:val="000000"/>
      <w:sz w:val="24"/>
      <w:szCs w:val="24"/>
      <w:lang w:val="en-GB"/>
    </w:rPr>
  </w:style>
  <w:style w:type="paragraph" w:customStyle="1" w:styleId="TableParagraph">
    <w:name w:val="Table Paragraph"/>
    <w:basedOn w:val="Normal"/>
    <w:uiPriority w:val="1"/>
    <w:qFormat/>
    <w:rsid w:val="00C0137F"/>
    <w:pPr>
      <w:widowControl w:val="0"/>
      <w:spacing w:after="0" w:line="240" w:lineRule="auto"/>
    </w:pPr>
    <w:rPr>
      <w:rFonts w:ascii="Times New Roman" w:eastAsia="Times New Roman" w:hAnsi="Times New Roman" w:cs="Times New Roman"/>
      <w:lang w:eastAsia="en-GB" w:bidi="en-GB"/>
    </w:rPr>
  </w:style>
  <w:style w:type="paragraph" w:customStyle="1" w:styleId="xmsonormal">
    <w:name w:val="x_msonormal"/>
    <w:basedOn w:val="Normal"/>
    <w:qFormat/>
    <w:rsid w:val="00436B12"/>
    <w:pPr>
      <w:spacing w:after="0" w:line="240" w:lineRule="auto"/>
    </w:pPr>
    <w:rPr>
      <w:rFonts w:ascii="Calibri" w:hAnsi="Calibri" w:cs="Calibri"/>
      <w:lang w:val="en-US"/>
    </w:rPr>
  </w:style>
  <w:style w:type="table" w:styleId="Tabelgril">
    <w:name w:val="Table Grid"/>
    <w:basedOn w:val="TabelNormal"/>
    <w:uiPriority w:val="39"/>
    <w:rsid w:val="00FC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iecodolj@yahoo.r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36463CEF42B42A4981F8A3DB7924D" ma:contentTypeVersion="10" ma:contentTypeDescription="Creați un document nou." ma:contentTypeScope="" ma:versionID="556b2616086a1a4599437e0a499104c3">
  <xsd:schema xmlns:xsd="http://www.w3.org/2001/XMLSchema" xmlns:xs="http://www.w3.org/2001/XMLSchema" xmlns:p="http://schemas.microsoft.com/office/2006/metadata/properties" xmlns:ns3="5fbe95dd-7042-400b-84f8-ab20b44198d7" targetNamespace="http://schemas.microsoft.com/office/2006/metadata/properties" ma:root="true" ma:fieldsID="8e48ed72685086dee5d01bcf66357c29" ns3:_="">
    <xsd:import namespace="5fbe95dd-7042-400b-84f8-ab20b44198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5dd-7042-400b-84f8-ab20b4419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E197-67EB-4F00-AE17-B4EDC939A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95dd-7042-400b-84f8-ab20b4419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1C719-6725-4491-992E-B9C3F20ED295}">
  <ds:schemaRefs>
    <ds:schemaRef ds:uri="http://schemas.microsoft.com/office/2006/documentManagement/types"/>
    <ds:schemaRef ds:uri="5fbe95dd-7042-400b-84f8-ab20b44198d7"/>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5E885B-4F5D-4CFB-B3E2-3C519C9724A9}">
  <ds:schemaRefs>
    <ds:schemaRef ds:uri="http://schemas.microsoft.com/sharepoint/v3/contenttype/forms"/>
  </ds:schemaRefs>
</ds:datastoreItem>
</file>

<file path=customXml/itemProps4.xml><?xml version="1.0" encoding="utf-8"?>
<ds:datastoreItem xmlns:ds="http://schemas.openxmlformats.org/officeDocument/2006/customXml" ds:itemID="{2753E847-6174-4CC0-939B-53807B46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3382</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81/03.11.2009  C.I.F.</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81/03.11.2009  C.I.F.</dc:title>
  <dc:subject/>
  <dc:creator>Raluca</dc:creator>
  <dc:description/>
  <cp:lastModifiedBy>utilizator sapl13</cp:lastModifiedBy>
  <cp:revision>3</cp:revision>
  <cp:lastPrinted>2023-04-10T14:26:00Z</cp:lastPrinted>
  <dcterms:created xsi:type="dcterms:W3CDTF">2023-10-25T07:53:00Z</dcterms:created>
  <dcterms:modified xsi:type="dcterms:W3CDTF">2023-10-25T07:54:00Z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0x01010049736463CEF42B42A4981F8A3DB7924D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